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1179" w14:textId="25840B58" w:rsidR="00F201F7" w:rsidRPr="008010E6" w:rsidRDefault="00F201F7" w:rsidP="00F201F7">
      <w:pPr>
        <w:rPr>
          <w:b/>
          <w:bCs/>
          <w:sz w:val="32"/>
          <w:szCs w:val="32"/>
        </w:rPr>
      </w:pPr>
      <w:r w:rsidRPr="008010E6">
        <w:rPr>
          <w:b/>
          <w:bCs/>
          <w:sz w:val="32"/>
          <w:szCs w:val="32"/>
        </w:rPr>
        <w:t xml:space="preserve">Physics 10L – Rick Nolthenius Instructor </w:t>
      </w:r>
      <w:r w:rsidR="00DB1AC7">
        <w:rPr>
          <w:b/>
          <w:bCs/>
          <w:sz w:val="32"/>
          <w:szCs w:val="32"/>
        </w:rPr>
        <w:t xml:space="preserve">- </w:t>
      </w:r>
      <w:r w:rsidRPr="008010E6">
        <w:rPr>
          <w:b/>
          <w:bCs/>
          <w:sz w:val="32"/>
          <w:szCs w:val="32"/>
        </w:rPr>
        <w:t>Fall 26</w:t>
      </w:r>
    </w:p>
    <w:p w14:paraId="1F3B1FE2" w14:textId="77777777" w:rsidR="00F201F7" w:rsidRDefault="00F201F7" w:rsidP="00F201F7">
      <w:pPr>
        <w:rPr>
          <w:b/>
          <w:bCs/>
          <w:sz w:val="32"/>
          <w:szCs w:val="32"/>
          <w:u w:val="single"/>
        </w:rPr>
      </w:pPr>
      <w:r w:rsidRPr="008010E6">
        <w:rPr>
          <w:b/>
          <w:bCs/>
          <w:sz w:val="32"/>
          <w:szCs w:val="32"/>
        </w:rPr>
        <w:t>Your Name</w:t>
      </w:r>
      <w:r w:rsidRPr="008010E6">
        <w:rPr>
          <w:b/>
          <w:bCs/>
          <w:sz w:val="32"/>
          <w:szCs w:val="32"/>
          <w:u w:val="single"/>
        </w:rPr>
        <w:tab/>
        <w:t>_________________________________________</w:t>
      </w:r>
    </w:p>
    <w:p w14:paraId="7CAAD9AD" w14:textId="0FE3273D" w:rsidR="00506E86" w:rsidRPr="00F201F7" w:rsidRDefault="00F201F7" w:rsidP="00F201F7">
      <w:pPr>
        <w:jc w:val="center"/>
        <w:rPr>
          <w:b/>
          <w:bCs/>
          <w:sz w:val="40"/>
          <w:szCs w:val="40"/>
        </w:rPr>
      </w:pPr>
      <w:r w:rsidRPr="003354D7">
        <w:rPr>
          <w:b/>
          <w:bCs/>
          <w:sz w:val="36"/>
          <w:szCs w:val="36"/>
        </w:rPr>
        <w:t>LAB 5</w:t>
      </w:r>
      <w:r>
        <w:rPr>
          <w:b/>
          <w:bCs/>
          <w:sz w:val="36"/>
          <w:szCs w:val="36"/>
        </w:rPr>
        <w:t>a</w:t>
      </w:r>
      <w:proofErr w:type="gramStart"/>
      <w:r w:rsidRPr="003354D7">
        <w:rPr>
          <w:sz w:val="36"/>
          <w:szCs w:val="36"/>
        </w:rPr>
        <w:t xml:space="preserve">: </w:t>
      </w:r>
      <w:r w:rsidR="00506E86">
        <w:t xml:space="preserve"> </w:t>
      </w:r>
      <w:r w:rsidR="00506E86" w:rsidRPr="00F201F7">
        <w:rPr>
          <w:b/>
          <w:bCs/>
          <w:sz w:val="40"/>
          <w:szCs w:val="40"/>
        </w:rPr>
        <w:t>The</w:t>
      </w:r>
      <w:proofErr w:type="gramEnd"/>
      <w:r w:rsidR="00506E86" w:rsidRPr="00F201F7">
        <w:rPr>
          <w:b/>
          <w:bCs/>
          <w:sz w:val="40"/>
          <w:szCs w:val="40"/>
        </w:rPr>
        <w:t xml:space="preserve"> Sun and Sunspots</w:t>
      </w:r>
    </w:p>
    <w:p w14:paraId="193DA54F" w14:textId="2F89C109" w:rsidR="00506E86" w:rsidRDefault="00506E86">
      <w:r>
        <w:t xml:space="preserve">In this lab, you’ll look through the Astronomy Department’s </w:t>
      </w:r>
      <w:proofErr w:type="spellStart"/>
      <w:r>
        <w:t>Celestro</w:t>
      </w:r>
      <w:proofErr w:type="spellEnd"/>
      <w:r>
        <w:t xml:space="preserve"> 8SE telescope at the sun and draw the sunspot patterns you see. You’ll use both the high power and lower power eyepieces to see how sunspots are distributed on the sun. </w:t>
      </w:r>
    </w:p>
    <w:p w14:paraId="33396A74" w14:textId="45E722E1" w:rsidR="00506E86" w:rsidRDefault="00506E86">
      <w:pPr>
        <w:rPr>
          <w:b/>
          <w:bCs/>
        </w:rPr>
      </w:pPr>
      <w:r>
        <w:t>First, do some reading on the nature of sunspots and how sunspots form and the patterns they show and answer these simple questions. For reading, I’ll recommend seeing my own PDF on the nature of the sun and the phenomena on the surface</w:t>
      </w:r>
      <w:r w:rsidR="00DB1AC7">
        <w:br/>
      </w:r>
      <w:hyperlink r:id="rId4" w:history="1">
        <w:r w:rsidRPr="00506E86">
          <w:rPr>
            <w:rStyle w:val="Hyperlink"/>
            <w:b/>
            <w:bCs/>
          </w:rPr>
          <w:t>https://www.dr-ricknolthenius.com/Apowers/14-a4-sun.pdf</w:t>
        </w:r>
      </w:hyperlink>
    </w:p>
    <w:p w14:paraId="0CF31C11" w14:textId="7B2D5F62" w:rsidR="00DB1AC7" w:rsidRDefault="00DB1AC7">
      <w:pPr>
        <w:rPr>
          <w:b/>
          <w:bCs/>
        </w:rPr>
      </w:pPr>
      <w:r>
        <w:rPr>
          <w:b/>
          <w:bCs/>
        </w:rPr>
        <w:t>Rick will lecture for you at the beginning of this lab to help you get oriented.</w:t>
      </w:r>
    </w:p>
    <w:p w14:paraId="7236933F" w14:textId="7CBB83A9" w:rsidR="00DB1AC7" w:rsidRPr="00D76047" w:rsidRDefault="00DB1AC7">
      <w:r>
        <w:rPr>
          <w:b/>
          <w:bCs/>
        </w:rPr>
        <w:t xml:space="preserve">Basics: </w:t>
      </w:r>
      <w:r w:rsidRPr="00D76047">
        <w:t xml:space="preserve">The sun is a gigantic nuclear furnace, and hydrogen is fused into helium in the core, creating photons of light which work their way to the surface. The outer visible layer is mixed by large convective cells by the 10’s of thousands, each about as big as the state of Texas. This convective motion </w:t>
      </w:r>
      <w:r w:rsidR="00170153" w:rsidRPr="00D76047">
        <w:t xml:space="preserve">is </w:t>
      </w:r>
      <w:proofErr w:type="gramStart"/>
      <w:r w:rsidR="00170153" w:rsidRPr="00D76047">
        <w:t>a plasma</w:t>
      </w:r>
      <w:proofErr w:type="gramEnd"/>
      <w:r w:rsidR="00170153" w:rsidRPr="00D76047">
        <w:t>, hot enough to have many of the hydrogen and helium atoms be ionized. It therefore strongly feels the magnetic fields threading through the sun. This interaction makes for interesting patterns…</w:t>
      </w:r>
    </w:p>
    <w:p w14:paraId="4B3E0662" w14:textId="7B2B9507" w:rsidR="00DB1AC7" w:rsidRDefault="00DB1AC7">
      <w:pPr>
        <w:rPr>
          <w:b/>
          <w:bCs/>
        </w:rPr>
      </w:pPr>
      <w:r>
        <w:rPr>
          <w:b/>
          <w:bCs/>
        </w:rPr>
        <w:t>Q1: Briefly, what causes sunspots and how to they relate to magnetic fields?</w:t>
      </w:r>
    </w:p>
    <w:p w14:paraId="792FC799" w14:textId="77777777" w:rsidR="00DB1AC7" w:rsidRDefault="00DB1AC7">
      <w:pPr>
        <w:rPr>
          <w:b/>
          <w:bCs/>
        </w:rPr>
      </w:pPr>
    </w:p>
    <w:p w14:paraId="314A4EFA" w14:textId="77777777" w:rsidR="00DB1AC7" w:rsidRDefault="00DB1AC7">
      <w:pPr>
        <w:rPr>
          <w:b/>
          <w:bCs/>
        </w:rPr>
      </w:pPr>
    </w:p>
    <w:p w14:paraId="01CB1490" w14:textId="40B6F1CA" w:rsidR="00DB1AC7" w:rsidRDefault="00DB1AC7">
      <w:pPr>
        <w:rPr>
          <w:b/>
          <w:bCs/>
        </w:rPr>
      </w:pPr>
      <w:r>
        <w:rPr>
          <w:b/>
          <w:bCs/>
        </w:rPr>
        <w:t>Q2: Sunspots show two apparent cycles in their appearance. What are the periods of these two cycles, in years?</w:t>
      </w:r>
    </w:p>
    <w:p w14:paraId="2905091C" w14:textId="77777777" w:rsidR="00DB1AC7" w:rsidRDefault="00DB1AC7">
      <w:pPr>
        <w:rPr>
          <w:b/>
          <w:bCs/>
        </w:rPr>
      </w:pPr>
    </w:p>
    <w:p w14:paraId="18F95049" w14:textId="77777777" w:rsidR="00DB1AC7" w:rsidRDefault="00DB1AC7">
      <w:pPr>
        <w:rPr>
          <w:b/>
          <w:bCs/>
        </w:rPr>
      </w:pPr>
    </w:p>
    <w:p w14:paraId="4CE73282" w14:textId="50BD0D73" w:rsidR="00DB1AC7" w:rsidRDefault="00DB1AC7">
      <w:pPr>
        <w:rPr>
          <w:b/>
          <w:bCs/>
        </w:rPr>
      </w:pPr>
      <w:r>
        <w:rPr>
          <w:b/>
          <w:bCs/>
        </w:rPr>
        <w:t>Q3: Where are we in the</w:t>
      </w:r>
      <w:r w:rsidR="00D76047">
        <w:rPr>
          <w:b/>
          <w:bCs/>
        </w:rPr>
        <w:t xml:space="preserve"> current</w:t>
      </w:r>
      <w:r>
        <w:rPr>
          <w:b/>
          <w:bCs/>
        </w:rPr>
        <w:t xml:space="preserve"> “sunspot cycle” (the shorter of the two cycles you identified above)? Are we at “solar maximum”, “solar minimum”, or if neither</w:t>
      </w:r>
      <w:r w:rsidR="00D76047">
        <w:rPr>
          <w:b/>
          <w:bCs/>
        </w:rPr>
        <w:t xml:space="preserve"> then</w:t>
      </w:r>
      <w:r>
        <w:rPr>
          <w:b/>
          <w:bCs/>
        </w:rPr>
        <w:t xml:space="preserve"> when was the last solar maximum and minimum?</w:t>
      </w:r>
    </w:p>
    <w:p w14:paraId="32D66F8B" w14:textId="77777777" w:rsidR="00DB1AC7" w:rsidRDefault="00DB1AC7">
      <w:pPr>
        <w:rPr>
          <w:b/>
          <w:bCs/>
        </w:rPr>
      </w:pPr>
    </w:p>
    <w:p w14:paraId="002CA0EC" w14:textId="77777777" w:rsidR="00DB1AC7" w:rsidRDefault="00DB1AC7">
      <w:pPr>
        <w:rPr>
          <w:b/>
          <w:bCs/>
        </w:rPr>
      </w:pPr>
    </w:p>
    <w:p w14:paraId="5D259F4F" w14:textId="38F90571" w:rsidR="00DB1AC7" w:rsidRDefault="00DB1AC7">
      <w:pPr>
        <w:rPr>
          <w:b/>
          <w:bCs/>
        </w:rPr>
      </w:pPr>
      <w:r>
        <w:rPr>
          <w:b/>
          <w:bCs/>
        </w:rPr>
        <w:lastRenderedPageBreak/>
        <w:t>Q4: Look through the telescope with the lower power eyepiece (22mm FL) and draw carefully the position of each of the sunspots you see. Best to have a clip board or hard notebook near you so you can do this accurately.</w:t>
      </w:r>
    </w:p>
    <w:p w14:paraId="10374961" w14:textId="054A783D" w:rsidR="00170153" w:rsidRDefault="00170153">
      <w:pPr>
        <w:rPr>
          <w:b/>
          <w:bCs/>
        </w:rPr>
      </w:pPr>
      <w:r>
        <w:rPr>
          <w:b/>
          <w:bCs/>
          <w:noProof/>
        </w:rPr>
        <mc:AlternateContent>
          <mc:Choice Requires="wps">
            <w:drawing>
              <wp:anchor distT="0" distB="0" distL="114300" distR="114300" simplePos="0" relativeHeight="251659264" behindDoc="0" locked="0" layoutInCell="1" allowOverlap="1" wp14:anchorId="14F36F0A" wp14:editId="1E1C6D88">
                <wp:simplePos x="0" y="0"/>
                <wp:positionH relativeFrom="column">
                  <wp:posOffset>152400</wp:posOffset>
                </wp:positionH>
                <wp:positionV relativeFrom="paragraph">
                  <wp:posOffset>204470</wp:posOffset>
                </wp:positionV>
                <wp:extent cx="5455920" cy="5654040"/>
                <wp:effectExtent l="0" t="0" r="11430" b="22860"/>
                <wp:wrapTopAndBottom/>
                <wp:docPr id="390554776" name="Oval 1"/>
                <wp:cNvGraphicFramePr/>
                <a:graphic xmlns:a="http://schemas.openxmlformats.org/drawingml/2006/main">
                  <a:graphicData uri="http://schemas.microsoft.com/office/word/2010/wordprocessingShape">
                    <wps:wsp>
                      <wps:cNvSpPr/>
                      <wps:spPr>
                        <a:xfrm>
                          <a:off x="0" y="0"/>
                          <a:ext cx="5455920" cy="5654040"/>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F72F15" id="Oval 1" o:spid="_x0000_s1026" style="position:absolute;margin-left:12pt;margin-top:16.1pt;width:429.6pt;height:44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" fillcolor="white [3212]" strokecolor="#030e13 [484]" strokeweight="1.5pt">
                <v:stroke joinstyle="miter"/>
                <w10:wrap type="topAndBottom"/>
              </v:oval>
            </w:pict>
          </mc:Fallback>
        </mc:AlternateContent>
      </w:r>
    </w:p>
    <w:p w14:paraId="2F51183A" w14:textId="77777777" w:rsidR="00DB1AC7" w:rsidRDefault="00DB1AC7">
      <w:pPr>
        <w:rPr>
          <w:b/>
          <w:bCs/>
        </w:rPr>
      </w:pPr>
    </w:p>
    <w:p w14:paraId="0F701283" w14:textId="33ACA567" w:rsidR="00DB1AC7" w:rsidRPr="00FA6AC5" w:rsidRDefault="00FA6AC5">
      <w:r w:rsidRPr="00FA6AC5">
        <w:t xml:space="preserve">Except at the very end of a solar cycle, sunspots tend to appear along two latitude bands; one in the northern hemisphere, one in the southern hemisphere at the same latitude but now south of the equator. So, at the beginning of a solar cycle, sunspots appear at the equator and then split into two latitude zones; one north, one south symmetrically. These active latitudes continue to migrate towards the poles until they go inactive near solar minimum, at which time the new solar cycle shows new sunspots along the equator. </w:t>
      </w:r>
    </w:p>
    <w:p w14:paraId="47DA26F2" w14:textId="56BD010C" w:rsidR="00FA6AC5" w:rsidRDefault="00FA6AC5">
      <w:r w:rsidRPr="00FA6AC5">
        <w:rPr>
          <w:b/>
          <w:bCs/>
        </w:rPr>
        <w:lastRenderedPageBreak/>
        <w:t>Q6:</w:t>
      </w:r>
      <w:r w:rsidRPr="00FA6AC5">
        <w:t xml:space="preserve"> From this description, try and decide where the equator of the sun is on your drawing of the sunspots on the sun, and pencil </w:t>
      </w:r>
      <w:proofErr w:type="gramStart"/>
      <w:r w:rsidRPr="00FA6AC5">
        <w:t>it</w:t>
      </w:r>
      <w:proofErr w:type="gramEnd"/>
      <w:r w:rsidRPr="00FA6AC5">
        <w:t xml:space="preserve"> in. Then label the poles. To figure out which pole is north, move the telescope a tiny bit “up” (use the “up” button) and see which part of the sun moves off the eyepiece last; that’s closer to the north side of the sun. The sun and Earth roughly have north in the same direction, but only roughly. Your picture should help you draw the equator, and then you are just deciding </w:t>
      </w:r>
      <w:proofErr w:type="gramStart"/>
      <w:r w:rsidRPr="00FA6AC5">
        <w:t>which  side</w:t>
      </w:r>
      <w:proofErr w:type="gramEnd"/>
      <w:r w:rsidRPr="00FA6AC5">
        <w:t xml:space="preserve"> of the sun has the north pole, and</w:t>
      </w:r>
      <w:r w:rsidR="00D76047">
        <w:t xml:space="preserve"> of course the poles will be</w:t>
      </w:r>
      <w:r w:rsidRPr="00FA6AC5">
        <w:t xml:space="preserve"> perpendicular to the equator of the sun.</w:t>
      </w:r>
    </w:p>
    <w:p w14:paraId="2694FEC8" w14:textId="77777777" w:rsidR="00FA6AC5" w:rsidRDefault="00FA6AC5"/>
    <w:p w14:paraId="1E33D627" w14:textId="29F07AC5" w:rsidR="00FA6AC5" w:rsidRDefault="00FA6AC5">
      <w:r w:rsidRPr="00D76047">
        <w:rPr>
          <w:b/>
          <w:bCs/>
        </w:rPr>
        <w:t>Q7:</w:t>
      </w:r>
      <w:r>
        <w:t xml:space="preserve"> What other aspects of the </w:t>
      </w:r>
      <w:proofErr w:type="gramStart"/>
      <w:r>
        <w:t>sunspots</w:t>
      </w:r>
      <w:proofErr w:type="gramEnd"/>
      <w:r>
        <w:t xml:space="preserve"> distribution do you see? Are they randomly arrayed anywhere along these active zones</w:t>
      </w:r>
      <w:proofErr w:type="gramStart"/>
      <w:r>
        <w:t>, are</w:t>
      </w:r>
      <w:proofErr w:type="gramEnd"/>
      <w:r>
        <w:t xml:space="preserve"> do they appear grouped together? </w:t>
      </w:r>
    </w:p>
    <w:p w14:paraId="3FA269CB" w14:textId="77777777" w:rsidR="00FA6AC5" w:rsidRDefault="00FA6AC5"/>
    <w:p w14:paraId="64FC5D92" w14:textId="77777777" w:rsidR="00D76047" w:rsidRDefault="00D76047"/>
    <w:p w14:paraId="2088CE9F" w14:textId="77777777" w:rsidR="00D76047" w:rsidRDefault="00D76047"/>
    <w:p w14:paraId="197C412D" w14:textId="77777777" w:rsidR="00FA6AC5" w:rsidRDefault="00FA6AC5"/>
    <w:p w14:paraId="160972BA" w14:textId="2BDDFC3B" w:rsidR="00FA6AC5" w:rsidRPr="00FA6AC5" w:rsidRDefault="00FA6AC5">
      <w:r w:rsidRPr="00D76047">
        <w:rPr>
          <w:b/>
          <w:bCs/>
        </w:rPr>
        <w:t>Q8:</w:t>
      </w:r>
      <w:r>
        <w:t xml:space="preserve"> Lastly, we know that the sun’s luminosity changes with the solar cycle, but not very much. Only about 0.1% change in luminosity between solar max and solar min. Nowadays we have satellites which can precisely measure the sun’s </w:t>
      </w:r>
      <w:proofErr w:type="gramStart"/>
      <w:r>
        <w:t>luminosity, and</w:t>
      </w:r>
      <w:proofErr w:type="gramEnd"/>
      <w:r>
        <w:t xml:space="preserve"> realize this correlation. But going back decades and centuries all we had were sunspot counts to try and guess the luminosity of the sun. Can you think of problems that will happen if we </w:t>
      </w:r>
      <w:r w:rsidR="008B1C16">
        <w:t>try and just plot sunspot numbers as counted, beginning with Galileo in 1610 and going into the 21s</w:t>
      </w:r>
      <w:r w:rsidR="00D76047">
        <w:t>t</w:t>
      </w:r>
      <w:r w:rsidR="008B1C16">
        <w:t xml:space="preserve"> century? Can we really expect these numbers to not show a bias over time and why? How might you try and remove this bias?</w:t>
      </w:r>
    </w:p>
    <w:p w14:paraId="0F0A45F3" w14:textId="77777777" w:rsidR="00DB1AC7" w:rsidRDefault="00DB1AC7">
      <w:pPr>
        <w:rPr>
          <w:b/>
          <w:bCs/>
        </w:rPr>
      </w:pPr>
    </w:p>
    <w:p w14:paraId="05AB6EF3" w14:textId="2E4B0062" w:rsidR="00DB1AC7" w:rsidRPr="00506E86" w:rsidRDefault="00DB1AC7">
      <w:pPr>
        <w:rPr>
          <w:b/>
          <w:bCs/>
        </w:rPr>
      </w:pPr>
    </w:p>
    <w:sectPr w:rsidR="00DB1AC7" w:rsidRPr="00506E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E86"/>
    <w:rsid w:val="00170153"/>
    <w:rsid w:val="00460AEB"/>
    <w:rsid w:val="00506E86"/>
    <w:rsid w:val="008B1C16"/>
    <w:rsid w:val="00D76047"/>
    <w:rsid w:val="00DB1AC7"/>
    <w:rsid w:val="00F201F7"/>
    <w:rsid w:val="00FA6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47EFF"/>
  <w15:chartTrackingRefBased/>
  <w15:docId w15:val="{4139FBA3-0C80-49C4-81DA-606EE4FDE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E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E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E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E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E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E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E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E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E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E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E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E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E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E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E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E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E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E86"/>
    <w:rPr>
      <w:rFonts w:eastAsiaTheme="majorEastAsia" w:cstheme="majorBidi"/>
      <w:color w:val="272727" w:themeColor="text1" w:themeTint="D8"/>
    </w:rPr>
  </w:style>
  <w:style w:type="paragraph" w:styleId="Title">
    <w:name w:val="Title"/>
    <w:basedOn w:val="Normal"/>
    <w:next w:val="Normal"/>
    <w:link w:val="TitleChar"/>
    <w:uiPriority w:val="10"/>
    <w:qFormat/>
    <w:rsid w:val="00506E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E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E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E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E86"/>
    <w:pPr>
      <w:spacing w:before="160"/>
      <w:jc w:val="center"/>
    </w:pPr>
    <w:rPr>
      <w:i/>
      <w:iCs/>
      <w:color w:val="404040" w:themeColor="text1" w:themeTint="BF"/>
    </w:rPr>
  </w:style>
  <w:style w:type="character" w:customStyle="1" w:styleId="QuoteChar">
    <w:name w:val="Quote Char"/>
    <w:basedOn w:val="DefaultParagraphFont"/>
    <w:link w:val="Quote"/>
    <w:uiPriority w:val="29"/>
    <w:rsid w:val="00506E86"/>
    <w:rPr>
      <w:i/>
      <w:iCs/>
      <w:color w:val="404040" w:themeColor="text1" w:themeTint="BF"/>
    </w:rPr>
  </w:style>
  <w:style w:type="paragraph" w:styleId="ListParagraph">
    <w:name w:val="List Paragraph"/>
    <w:basedOn w:val="Normal"/>
    <w:uiPriority w:val="34"/>
    <w:qFormat/>
    <w:rsid w:val="00506E86"/>
    <w:pPr>
      <w:ind w:left="720"/>
      <w:contextualSpacing/>
    </w:pPr>
  </w:style>
  <w:style w:type="character" w:styleId="IntenseEmphasis">
    <w:name w:val="Intense Emphasis"/>
    <w:basedOn w:val="DefaultParagraphFont"/>
    <w:uiPriority w:val="21"/>
    <w:qFormat/>
    <w:rsid w:val="00506E86"/>
    <w:rPr>
      <w:i/>
      <w:iCs/>
      <w:color w:val="0F4761" w:themeColor="accent1" w:themeShade="BF"/>
    </w:rPr>
  </w:style>
  <w:style w:type="paragraph" w:styleId="IntenseQuote">
    <w:name w:val="Intense Quote"/>
    <w:basedOn w:val="Normal"/>
    <w:next w:val="Normal"/>
    <w:link w:val="IntenseQuoteChar"/>
    <w:uiPriority w:val="30"/>
    <w:qFormat/>
    <w:rsid w:val="00506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E86"/>
    <w:rPr>
      <w:i/>
      <w:iCs/>
      <w:color w:val="0F4761" w:themeColor="accent1" w:themeShade="BF"/>
    </w:rPr>
  </w:style>
  <w:style w:type="character" w:styleId="IntenseReference">
    <w:name w:val="Intense Reference"/>
    <w:basedOn w:val="DefaultParagraphFont"/>
    <w:uiPriority w:val="32"/>
    <w:qFormat/>
    <w:rsid w:val="00506E86"/>
    <w:rPr>
      <w:b/>
      <w:bCs/>
      <w:smallCaps/>
      <w:color w:val="0F4761" w:themeColor="accent1" w:themeShade="BF"/>
      <w:spacing w:val="5"/>
    </w:rPr>
  </w:style>
  <w:style w:type="character" w:styleId="Hyperlink">
    <w:name w:val="Hyperlink"/>
    <w:basedOn w:val="DefaultParagraphFont"/>
    <w:uiPriority w:val="99"/>
    <w:unhideWhenUsed/>
    <w:rsid w:val="00506E86"/>
    <w:rPr>
      <w:color w:val="467886" w:themeColor="hyperlink"/>
      <w:u w:val="single"/>
    </w:rPr>
  </w:style>
  <w:style w:type="character" w:styleId="UnresolvedMention">
    <w:name w:val="Unresolved Mention"/>
    <w:basedOn w:val="DefaultParagraphFont"/>
    <w:uiPriority w:val="99"/>
    <w:semiHidden/>
    <w:unhideWhenUsed/>
    <w:rsid w:val="00506E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r-ricknolthenius.com/Apowers/14-a4-su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A. Nolthenius</dc:creator>
  <cp:keywords/>
  <dc:description/>
  <cp:lastModifiedBy>Richard A. Nolthenius</cp:lastModifiedBy>
  <cp:revision>3</cp:revision>
  <dcterms:created xsi:type="dcterms:W3CDTF">2026-10-01T05:18:00Z</dcterms:created>
  <dcterms:modified xsi:type="dcterms:W3CDTF">2026-10-01T05:21:00Z</dcterms:modified>
</cp:coreProperties>
</file>